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A385B" w14:textId="77777777" w:rsidR="004A1512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 w14:paraId="6D30D80B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5DD07CC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B80E2DF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6A8C3C9B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20FDFDF9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4B04F00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17783932" w14:textId="77777777" w:rsidR="001F3C95" w:rsidRDefault="001F3C95" w:rsidP="001F3C95">
      <w:pPr>
        <w:spacing w:after="200"/>
        <w:jc w:val="both"/>
      </w:pPr>
    </w:p>
    <w:p w14:paraId="7A36FD0A" w14:textId="77777777" w:rsidR="001F3C95" w:rsidRDefault="001F3C95" w:rsidP="001F3C95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14:paraId="2A966C95" w14:textId="77777777" w:rsidR="001F3C95" w:rsidRDefault="001F3C95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14:paraId="67D06505" w14:textId="77777777" w:rsidR="001F3C95" w:rsidRDefault="001F3C95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14:paraId="40C0694D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14:paraId="30948BCF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14:paraId="4DC46010" w14:textId="77777777" w:rsidR="001F3C95" w:rsidRPr="00243610" w:rsidRDefault="001F3C95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14:paraId="01A613D1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B52EFC6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17C5574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08B1DD4B" w14:textId="77777777" w:rsidR="001F3C95" w:rsidRDefault="001F3C95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14:paraId="2A8336F3" w14:textId="77777777"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14:paraId="06DFE4AB" w14:textId="5C0D36DB" w:rsidR="001F3C95" w:rsidRDefault="001F3C95" w:rsidP="002627EA">
      <w:pPr>
        <w:pStyle w:val="ListParagraph"/>
        <w:numPr>
          <w:ilvl w:val="0"/>
          <w:numId w:val="2"/>
        </w:numPr>
      </w:pPr>
      <w:r>
        <w:t xml:space="preserve">Dobavljač će zajedno sa predstavnikom Naručioca i Tehničkim predstavnikom, pripremiti detaljan </w:t>
      </w:r>
      <w:r w:rsidRPr="002627EA">
        <w:rPr>
          <w:i/>
        </w:rPr>
        <w:t>„Plan isporuke“</w:t>
      </w:r>
      <w:r>
        <w:t xml:space="preserve"> za grupu kuća (ukoliko je to moguće) ili za svaku stambenu jedinicu pojedinačno,</w:t>
      </w:r>
      <w:r w:rsidR="002627EA" w:rsidRPr="002627EA">
        <w:t xml:space="preserve"> u skladu sa Spiskom m</w:t>
      </w:r>
      <w:r w:rsidR="002627EA">
        <w:t>aterijala za isporuku po fazama,</w:t>
      </w:r>
      <w:r>
        <w:t xml:space="preserve"> u zavisnosti od lokacija stambenih jedinica unutar svake opštine pojedinačno prema tabeli.</w:t>
      </w:r>
    </w:p>
    <w:p w14:paraId="01FE5C35" w14:textId="77777777" w:rsidR="002627EA" w:rsidRDefault="002627EA" w:rsidP="002627EA">
      <w:pPr>
        <w:pStyle w:val="ListParagraph"/>
      </w:pPr>
      <w:bookmarkStart w:id="0" w:name="_GoBack"/>
      <w:bookmarkEnd w:id="0"/>
    </w:p>
    <w:p w14:paraId="5654262C" w14:textId="77777777" w:rsidR="0057626E" w:rsidRDefault="0057626E" w:rsidP="0057626E">
      <w:pPr>
        <w:pStyle w:val="ListParagraph"/>
        <w:spacing w:after="200"/>
        <w:jc w:val="both"/>
      </w:pPr>
      <w:r>
        <w:t>Dobavljač će isporučiti građevinski materijal u skladu sa „</w:t>
      </w:r>
      <w:r w:rsidRPr="0057626E">
        <w:rPr>
          <w:i/>
        </w:rPr>
        <w:t>Planom isporuke</w:t>
      </w:r>
      <w:r>
        <w:rPr>
          <w:i/>
        </w:rPr>
        <w:t xml:space="preserve">“ </w:t>
      </w:r>
      <w:r>
        <w:t>i uslovima Ugovora.</w:t>
      </w:r>
    </w:p>
    <w:p w14:paraId="75494CB5" w14:textId="77777777" w:rsidR="0053117B" w:rsidRDefault="0053117B" w:rsidP="0057626E">
      <w:pPr>
        <w:pStyle w:val="ListParagraph"/>
        <w:spacing w:after="200"/>
        <w:jc w:val="both"/>
      </w:pPr>
    </w:p>
    <w:p w14:paraId="1810BD15" w14:textId="77777777" w:rsidR="0053117B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  <w:r w:rsidRPr="00490435">
        <w:rPr>
          <w:b/>
          <w:color w:val="000000" w:themeColor="text1"/>
          <w:sz w:val="28"/>
          <w:szCs w:val="28"/>
        </w:rPr>
        <w:t>Termin plan</w:t>
      </w:r>
    </w:p>
    <w:p w14:paraId="553295E2" w14:textId="77777777" w:rsidR="0053117B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</w:p>
    <w:p w14:paraId="10ACF557" w14:textId="77777777" w:rsidR="00A24D5E" w:rsidRPr="00490435" w:rsidRDefault="00A24D5E" w:rsidP="00F662BD">
      <w:pPr>
        <w:pStyle w:val="ListParagraph"/>
        <w:numPr>
          <w:ilvl w:val="0"/>
          <w:numId w:val="3"/>
        </w:numPr>
        <w:spacing w:after="200"/>
        <w:jc w:val="both"/>
        <w:rPr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4D5E" w:rsidRPr="00490435" w14:paraId="2FA77D28" w14:textId="77777777" w:rsidTr="006440FD">
        <w:tc>
          <w:tcPr>
            <w:tcW w:w="4445" w:type="dxa"/>
          </w:tcPr>
          <w:p w14:paraId="564CD635" w14:textId="77777777" w:rsidR="00A24D5E" w:rsidRPr="0088772B" w:rsidRDefault="00A24D5E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Dan zaključenja ugovora</w:t>
            </w:r>
          </w:p>
        </w:tc>
        <w:tc>
          <w:tcPr>
            <w:tcW w:w="4457" w:type="dxa"/>
          </w:tcPr>
          <w:p w14:paraId="5CC293A8" w14:textId="0D3F5340" w:rsidR="00A24D5E" w:rsidRPr="0088772B" w:rsidRDefault="0067517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Ugovor potpisan od strane svih ugovornih strana</w:t>
            </w:r>
          </w:p>
        </w:tc>
      </w:tr>
      <w:tr w:rsidR="006440FD" w:rsidRPr="00490435" w14:paraId="35E58252" w14:textId="77777777" w:rsidTr="0037080C">
        <w:trPr>
          <w:trHeight w:val="951"/>
        </w:trPr>
        <w:tc>
          <w:tcPr>
            <w:tcW w:w="4445" w:type="dxa"/>
          </w:tcPr>
          <w:p w14:paraId="76467096" w14:textId="075A3410" w:rsidR="00396856" w:rsidRPr="0088772B" w:rsidRDefault="009961C0" w:rsidP="003C72B4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Predaja sredstava finansijskog obezbjeđenja</w:t>
            </w:r>
            <w:r w:rsidR="00396856" w:rsidRPr="0088772B">
              <w:rPr>
                <w:color w:val="000000" w:themeColor="text1"/>
              </w:rPr>
              <w:t>:</w:t>
            </w:r>
          </w:p>
          <w:p w14:paraId="426EF109" w14:textId="77777777" w:rsidR="00396856" w:rsidRPr="0088772B" w:rsidRDefault="00396856" w:rsidP="0088772B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garancija banke za dobro izvršenje posla</w:t>
            </w:r>
          </w:p>
          <w:p w14:paraId="47793B4D" w14:textId="70358E1A" w:rsidR="006440FD" w:rsidRPr="0088772B" w:rsidRDefault="009D1DA3" w:rsidP="0088772B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garancija </w:t>
            </w:r>
            <w:r w:rsidR="003C72B4" w:rsidRPr="0088772B">
              <w:rPr>
                <w:color w:val="000000" w:themeColor="text1"/>
              </w:rPr>
              <w:t xml:space="preserve">banke </w:t>
            </w:r>
            <w:r w:rsidRPr="0088772B">
              <w:rPr>
                <w:color w:val="000000" w:themeColor="text1"/>
              </w:rPr>
              <w:t xml:space="preserve">za </w:t>
            </w:r>
            <w:r w:rsidR="003C72B4" w:rsidRPr="0088772B">
              <w:rPr>
                <w:color w:val="000000" w:themeColor="text1"/>
              </w:rPr>
              <w:t>povraćaj avansa</w:t>
            </w:r>
            <w:r w:rsidRPr="0088772B">
              <w:rPr>
                <w:color w:val="000000" w:themeColor="text1"/>
              </w:rPr>
              <w:t xml:space="preserve"> </w:t>
            </w:r>
            <w:r w:rsidR="00396856" w:rsidRPr="0088772B">
              <w:rPr>
                <w:color w:val="000000" w:themeColor="text1"/>
              </w:rPr>
              <w:t>(ukoliko se Ponuđač opredelio za avans)</w:t>
            </w:r>
            <w:r w:rsidRPr="0088772B">
              <w:rPr>
                <w:color w:val="000000" w:themeColor="text1"/>
              </w:rPr>
              <w:t xml:space="preserve"> </w:t>
            </w:r>
          </w:p>
        </w:tc>
        <w:tc>
          <w:tcPr>
            <w:tcW w:w="4457" w:type="dxa"/>
          </w:tcPr>
          <w:p w14:paraId="10E4D5AA" w14:textId="77777777"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zaključenja ugovora</w:t>
            </w:r>
          </w:p>
        </w:tc>
      </w:tr>
      <w:tr w:rsidR="006440FD" w:rsidRPr="00490435" w14:paraId="39D61288" w14:textId="77777777" w:rsidTr="006440FD">
        <w:tc>
          <w:tcPr>
            <w:tcW w:w="4445" w:type="dxa"/>
          </w:tcPr>
          <w:p w14:paraId="40C55A08" w14:textId="51997427" w:rsidR="00396856" w:rsidRPr="0088772B" w:rsidRDefault="0039685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Stupanje na snagu ugovora </w:t>
            </w:r>
          </w:p>
        </w:tc>
        <w:tc>
          <w:tcPr>
            <w:tcW w:w="4457" w:type="dxa"/>
          </w:tcPr>
          <w:p w14:paraId="6E1BC15E" w14:textId="77777777"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Dostavljanje garancije za dobro izvršenje posla</w:t>
            </w:r>
          </w:p>
        </w:tc>
      </w:tr>
      <w:tr w:rsidR="006440FD" w:rsidRPr="00490435" w14:paraId="245DBD70" w14:textId="77777777" w:rsidTr="006440FD">
        <w:tc>
          <w:tcPr>
            <w:tcW w:w="4445" w:type="dxa"/>
          </w:tcPr>
          <w:p w14:paraId="6491CE16" w14:textId="77777777" w:rsidR="006440FD" w:rsidRPr="0088772B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Isplata avansa</w:t>
            </w:r>
            <w:r w:rsidR="00DD01B2" w:rsidRPr="0088772B">
              <w:rPr>
                <w:color w:val="000000" w:themeColor="text1"/>
              </w:rPr>
              <w:t xml:space="preserve"> (ukoliko se Ponuđač opredelio za avans u određenom procentu)</w:t>
            </w:r>
          </w:p>
        </w:tc>
        <w:tc>
          <w:tcPr>
            <w:tcW w:w="4457" w:type="dxa"/>
          </w:tcPr>
          <w:p w14:paraId="489C044C" w14:textId="3B8AF446" w:rsidR="006440FD" w:rsidRPr="0088772B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U roku od 30 dana od dana dostavljanja garancije </w:t>
            </w:r>
            <w:r w:rsidR="00396856" w:rsidRPr="0088772B">
              <w:rPr>
                <w:color w:val="000000" w:themeColor="text1"/>
              </w:rPr>
              <w:t xml:space="preserve">banke </w:t>
            </w:r>
            <w:r w:rsidRPr="0088772B">
              <w:rPr>
                <w:color w:val="000000" w:themeColor="text1"/>
              </w:rPr>
              <w:t>za avansno plaćanje</w:t>
            </w:r>
          </w:p>
        </w:tc>
      </w:tr>
      <w:tr w:rsidR="006440FD" w:rsidRPr="00490435" w14:paraId="741EAB49" w14:textId="77777777" w:rsidTr="006440FD">
        <w:tc>
          <w:tcPr>
            <w:tcW w:w="4445" w:type="dxa"/>
          </w:tcPr>
          <w:p w14:paraId="3B3945C2" w14:textId="77777777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prve faze građevinskog materijala</w:t>
            </w:r>
          </w:p>
        </w:tc>
        <w:tc>
          <w:tcPr>
            <w:tcW w:w="4457" w:type="dxa"/>
          </w:tcPr>
          <w:p w14:paraId="1F35F5AD" w14:textId="22FBB304" w:rsidR="001B3170" w:rsidRPr="00490435" w:rsidRDefault="00084FD0" w:rsidP="001B317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 roku od 10 dana od dana</w:t>
            </w:r>
            <w:r w:rsidR="001B3170" w:rsidRPr="0088772B">
              <w:rPr>
                <w:color w:val="000000" w:themeColor="text1"/>
              </w:rPr>
              <w:t xml:space="preserve"> </w:t>
            </w:r>
            <w:r w:rsidR="003626F6" w:rsidRPr="0088772B">
              <w:rPr>
                <w:color w:val="000000" w:themeColor="text1"/>
              </w:rPr>
              <w:t>dostavljanja garancije za dobro izvršenje posla</w:t>
            </w:r>
            <w:r w:rsidR="00C33742" w:rsidRPr="0088772B">
              <w:rPr>
                <w:color w:val="000000" w:themeColor="text1"/>
              </w:rPr>
              <w:t xml:space="preserve"> </w:t>
            </w:r>
            <w:r w:rsidR="001B3170" w:rsidRPr="0088772B">
              <w:rPr>
                <w:color w:val="000000" w:themeColor="text1"/>
              </w:rPr>
              <w:t xml:space="preserve">, a nakon </w:t>
            </w:r>
            <w:r w:rsidR="00C33742" w:rsidRPr="0088772B">
              <w:rPr>
                <w:color w:val="000000" w:themeColor="text1"/>
              </w:rPr>
              <w:t xml:space="preserve">dostvaljanja garancije banke za povraćaj avansa i </w:t>
            </w:r>
            <w:r w:rsidR="001B3170" w:rsidRPr="0088772B">
              <w:rPr>
                <w:color w:val="000000" w:themeColor="text1"/>
              </w:rPr>
              <w:t>isplate avansa (ukoliko se Ponuđač opredelio za avans).</w:t>
            </w:r>
          </w:p>
        </w:tc>
      </w:tr>
      <w:tr w:rsidR="006440FD" w:rsidRPr="00490435" w14:paraId="1AE0C510" w14:textId="77777777" w:rsidTr="006440FD">
        <w:tc>
          <w:tcPr>
            <w:tcW w:w="4445" w:type="dxa"/>
          </w:tcPr>
          <w:p w14:paraId="579E0D9F" w14:textId="09BFB870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prve faze građevinskog materijala</w:t>
            </w:r>
          </w:p>
        </w:tc>
        <w:tc>
          <w:tcPr>
            <w:tcW w:w="4457" w:type="dxa"/>
          </w:tcPr>
          <w:p w14:paraId="657D8193" w14:textId="77777777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izdavanja pisanog naloga za isporuku prve faze</w:t>
            </w:r>
          </w:p>
        </w:tc>
      </w:tr>
      <w:tr w:rsidR="00084FD0" w:rsidRPr="00490435" w14:paraId="526BE543" w14:textId="77777777" w:rsidTr="006440FD">
        <w:tc>
          <w:tcPr>
            <w:tcW w:w="4445" w:type="dxa"/>
          </w:tcPr>
          <w:p w14:paraId="3BF4B66D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14:paraId="3607559B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</w:t>
            </w:r>
            <w:r w:rsidR="00F75A5A" w:rsidRPr="00490435">
              <w:rPr>
                <w:color w:val="000000" w:themeColor="text1"/>
              </w:rPr>
              <w:t>od 9</w:t>
            </w:r>
            <w:r w:rsidRPr="00490435">
              <w:rPr>
                <w:color w:val="000000" w:themeColor="text1"/>
              </w:rPr>
              <w:t>0 dana od isteka roka za isporuku građevinskog materijala iz prve faze</w:t>
            </w:r>
          </w:p>
        </w:tc>
      </w:tr>
      <w:tr w:rsidR="00084FD0" w:rsidRPr="00490435" w14:paraId="64EE4A5B" w14:textId="77777777" w:rsidTr="006440FD">
        <w:tc>
          <w:tcPr>
            <w:tcW w:w="4445" w:type="dxa"/>
          </w:tcPr>
          <w:p w14:paraId="10471FE6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druge faze građevinskog materijala</w:t>
            </w:r>
          </w:p>
        </w:tc>
        <w:tc>
          <w:tcPr>
            <w:tcW w:w="4457" w:type="dxa"/>
          </w:tcPr>
          <w:p w14:paraId="139F64E4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10 dana od završene ugradnje materijala od strane korisnika iz prve faze i u skladu sa izveštajem tehničkog predstavnika.</w:t>
            </w:r>
          </w:p>
        </w:tc>
      </w:tr>
      <w:tr w:rsidR="00084FD0" w:rsidRPr="00490435" w14:paraId="271BB837" w14:textId="77777777" w:rsidTr="006440FD">
        <w:tc>
          <w:tcPr>
            <w:tcW w:w="4445" w:type="dxa"/>
          </w:tcPr>
          <w:p w14:paraId="24A7627F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lastRenderedPageBreak/>
              <w:t>Isporuka druge faze građevinskog materijala</w:t>
            </w:r>
          </w:p>
        </w:tc>
        <w:tc>
          <w:tcPr>
            <w:tcW w:w="4457" w:type="dxa"/>
          </w:tcPr>
          <w:p w14:paraId="447A6905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izdavanja pisanog naloga za isporuku druge faze</w:t>
            </w:r>
          </w:p>
        </w:tc>
      </w:tr>
      <w:tr w:rsidR="00084FD0" w:rsidRPr="00490435" w14:paraId="2F804385" w14:textId="77777777" w:rsidTr="00084FD0">
        <w:tc>
          <w:tcPr>
            <w:tcW w:w="4445" w:type="dxa"/>
          </w:tcPr>
          <w:p w14:paraId="6D76CFD3" w14:textId="77777777" w:rsidR="00084FD0" w:rsidRPr="00490435" w:rsidRDefault="00084FD0" w:rsidP="00084FD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14:paraId="020FB430" w14:textId="77777777" w:rsidR="00084FD0" w:rsidRPr="00490435" w:rsidRDefault="00F75A5A" w:rsidP="00084FD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9</w:t>
            </w:r>
            <w:r w:rsidR="00084FD0" w:rsidRPr="00490435">
              <w:rPr>
                <w:color w:val="000000" w:themeColor="text1"/>
              </w:rPr>
              <w:t>0 dana od isteka roka za isporuku građevinskog materijala iz druge faze</w:t>
            </w:r>
          </w:p>
        </w:tc>
      </w:tr>
    </w:tbl>
    <w:p w14:paraId="66AB13FE" w14:textId="77777777" w:rsidR="00A24D5E" w:rsidRPr="00490435" w:rsidRDefault="00A24D5E" w:rsidP="004A1512">
      <w:pPr>
        <w:pStyle w:val="ListParagraph"/>
        <w:spacing w:after="200"/>
        <w:jc w:val="both"/>
        <w:rPr>
          <w:color w:val="000000" w:themeColor="text1"/>
        </w:rPr>
      </w:pPr>
    </w:p>
    <w:p w14:paraId="4C2ADD7A" w14:textId="77777777" w:rsidR="004A1512" w:rsidRPr="0088772B" w:rsidRDefault="004A1512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>N</w:t>
      </w:r>
      <w:r w:rsidR="008963C3" w:rsidRPr="0088772B">
        <w:rPr>
          <w:color w:val="000000" w:themeColor="text1"/>
        </w:rPr>
        <w:t>apomena:</w:t>
      </w:r>
    </w:p>
    <w:p w14:paraId="237F61DF" w14:textId="0EC40A6A" w:rsidR="00100C6A" w:rsidRPr="00490435" w:rsidRDefault="002730A7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 xml:space="preserve">U skladu sa napred navedenom dinamikom, krajnji rok za isporuku materijala u slučaju da nije tražen avans iznosi </w:t>
      </w:r>
      <w:r w:rsidR="001B3170" w:rsidRPr="0088772B">
        <w:rPr>
          <w:color w:val="000000" w:themeColor="text1"/>
        </w:rPr>
        <w:t>170 dana, odnosno 20</w:t>
      </w:r>
      <w:r w:rsidR="00C42783" w:rsidRPr="0088772B">
        <w:rPr>
          <w:color w:val="000000" w:themeColor="text1"/>
        </w:rPr>
        <w:t xml:space="preserve">0 dana </w:t>
      </w:r>
      <w:r w:rsidR="001B3170" w:rsidRPr="0088772B">
        <w:rPr>
          <w:color w:val="000000" w:themeColor="text1"/>
        </w:rPr>
        <w:t>(ukoliko se Ponuđač opredelio za avans)</w:t>
      </w:r>
      <w:r w:rsidR="00C42783" w:rsidRPr="0088772B">
        <w:rPr>
          <w:color w:val="000000" w:themeColor="text1"/>
        </w:rPr>
        <w:t xml:space="preserve">, od dana </w:t>
      </w:r>
      <w:r w:rsidR="004F43A2" w:rsidRPr="0088772B">
        <w:rPr>
          <w:color w:val="000000" w:themeColor="text1"/>
        </w:rPr>
        <w:t>stupanja na snagu ugovora.</w:t>
      </w:r>
      <w:r w:rsidRPr="0088772B">
        <w:rPr>
          <w:color w:val="000000" w:themeColor="text1"/>
        </w:rPr>
        <w:t>.</w:t>
      </w:r>
    </w:p>
    <w:p w14:paraId="68DA659A" w14:textId="77777777" w:rsidR="004A1512" w:rsidRPr="00490435" w:rsidRDefault="004A1512" w:rsidP="004A1512">
      <w:pPr>
        <w:pStyle w:val="ListParagraph"/>
        <w:spacing w:after="200"/>
        <w:jc w:val="both"/>
        <w:rPr>
          <w:color w:val="000000" w:themeColor="text1"/>
        </w:rPr>
      </w:pPr>
    </w:p>
    <w:p w14:paraId="1D78AAA0" w14:textId="77777777" w:rsidR="00053445" w:rsidRDefault="00053445" w:rsidP="004A1512">
      <w:pPr>
        <w:pStyle w:val="ListParagraph"/>
        <w:spacing w:after="200"/>
        <w:jc w:val="both"/>
      </w:pPr>
      <w:r>
        <w:t>Dobavljaču nije zagarantovano da će isporučiti drugu isporuku svim korisnicima jer zavisi</w:t>
      </w:r>
      <w:r w:rsidRPr="0053117B">
        <w:t xml:space="preserve"> </w:t>
      </w:r>
      <w:r>
        <w:t>od</w:t>
      </w:r>
      <w:r w:rsidRPr="0053117B">
        <w:t xml:space="preserve"> </w:t>
      </w:r>
      <w:r>
        <w:t>uspešnosti ugradnje</w:t>
      </w:r>
      <w:r w:rsidRPr="0053117B">
        <w:t xml:space="preserve"> </w:t>
      </w:r>
      <w:r>
        <w:t>prve</w:t>
      </w:r>
      <w:r w:rsidRPr="0053117B">
        <w:t xml:space="preserve"> </w:t>
      </w:r>
      <w:r>
        <w:t>isporuke</w:t>
      </w:r>
      <w:r w:rsidRPr="0053117B">
        <w:t xml:space="preserve">. </w:t>
      </w:r>
      <w:r>
        <w:t>Druga</w:t>
      </w:r>
      <w:r w:rsidRPr="0053117B">
        <w:t xml:space="preserve"> </w:t>
      </w:r>
      <w:r>
        <w:t>isporuka</w:t>
      </w:r>
      <w:r w:rsidRPr="0053117B">
        <w:t xml:space="preserve"> </w:t>
      </w:r>
      <w:r>
        <w:t>će</w:t>
      </w:r>
      <w:r w:rsidRPr="0053117B">
        <w:t xml:space="preserve"> </w:t>
      </w:r>
      <w:r>
        <w:t>se</w:t>
      </w:r>
      <w:r w:rsidRPr="0053117B">
        <w:t xml:space="preserve"> </w:t>
      </w:r>
      <w:r>
        <w:t>vršiti</w:t>
      </w:r>
      <w:r w:rsidRPr="0053117B">
        <w:t xml:space="preserve"> </w:t>
      </w:r>
      <w:r>
        <w:t>samo</w:t>
      </w:r>
      <w:r w:rsidRPr="0053117B">
        <w:t xml:space="preserve"> </w:t>
      </w:r>
      <w:r>
        <w:t>onim</w:t>
      </w:r>
      <w:r w:rsidRPr="0053117B">
        <w:t xml:space="preserve"> </w:t>
      </w:r>
      <w:r>
        <w:t>korisnicima</w:t>
      </w:r>
      <w:r w:rsidRPr="0053117B">
        <w:t xml:space="preserve"> </w:t>
      </w:r>
      <w:r>
        <w:t>koji</w:t>
      </w:r>
      <w:r w:rsidRPr="0053117B">
        <w:t xml:space="preserve"> </w:t>
      </w:r>
      <w:r>
        <w:t>ugrade</w:t>
      </w:r>
      <w:r w:rsidRPr="0053117B">
        <w:t xml:space="preserve"> 100% </w:t>
      </w:r>
      <w:r>
        <w:t>materijala</w:t>
      </w:r>
      <w:r w:rsidRPr="0053117B">
        <w:t xml:space="preserve"> </w:t>
      </w:r>
      <w:r>
        <w:t>iz prve</w:t>
      </w:r>
      <w:r w:rsidRPr="0053117B">
        <w:t xml:space="preserve"> </w:t>
      </w:r>
      <w:r>
        <w:t>isporuke</w:t>
      </w:r>
      <w:r w:rsidRPr="0053117B">
        <w:t>.</w:t>
      </w:r>
    </w:p>
    <w:p w14:paraId="39368242" w14:textId="77777777" w:rsidR="004A1512" w:rsidRPr="0053117B" w:rsidRDefault="004A1512" w:rsidP="004A1512">
      <w:pPr>
        <w:pStyle w:val="ListParagraph"/>
        <w:spacing w:after="200"/>
        <w:jc w:val="both"/>
      </w:pPr>
    </w:p>
    <w:p w14:paraId="7B2FF869" w14:textId="77777777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7A59DD8F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6495BC3F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14:paraId="4985C12D" w14:textId="7FF0FD56" w:rsidR="00442F29" w:rsidRDefault="00442F29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izradi Plan isporuke u skladu sa Spiskom materijala za isporuku po fazama</w:t>
      </w:r>
      <w:r w:rsidR="002627EA">
        <w:t>.</w:t>
      </w:r>
    </w:p>
    <w:p w14:paraId="5F639C1E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Izrada Plana isporuke će se koordinisati sa Naručiocem, odnosno Tehničkim predstavnikom.</w:t>
      </w:r>
    </w:p>
    <w:p w14:paraId="0B6925EF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14:paraId="5BE0FF0A" w14:textId="77777777" w:rsidR="001F3C95" w:rsidRDefault="001F3C95" w:rsidP="004A1512">
      <w:pPr>
        <w:ind w:left="360"/>
      </w:pPr>
    </w:p>
    <w:p w14:paraId="61A50BD5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13C3C51F" w14:textId="77777777" w:rsidR="001F3C95" w:rsidRDefault="001F3C95" w:rsidP="001F3C95">
      <w:pPr>
        <w:spacing w:after="200"/>
      </w:pPr>
      <w:r>
        <w:t>Rekonstrukcija, dogradnja i nadogradnja objekata</w:t>
      </w:r>
    </w:p>
    <w:p w14:paraId="586DE876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14:paraId="0B7BEB89" w14:textId="6AEC9D8A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Isporuka materijala i opreme se vrši sukcesivno u skladu sa prethodno dogovorenim „Planom isporuke“ (predviđeno minimum 2 isporuke po objektu, u zavisnosti od stepena završenosti objekta i dinamike izviđenja radova, odnosno dinamike ugradnje materijala); Lista materijal</w:t>
      </w:r>
      <w:r w:rsidR="002627EA">
        <w:t>a i opreme koja se isporuču</w:t>
      </w:r>
      <w:r>
        <w:t>je biće pripremljena od strane Tehničkog predstavnika i dostavljena Dobavljaču najmanje 1</w:t>
      </w:r>
      <w:r w:rsidR="00100C6A">
        <w:t>0</w:t>
      </w:r>
      <w:r>
        <w:t xml:space="preserve"> dana pre očekivanog datuma isporuke;</w:t>
      </w:r>
    </w:p>
    <w:p w14:paraId="2C079321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14:paraId="39A420D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lastRenderedPageBreak/>
        <w:t>Da obezbedi isporuku kvalitetnih materijala i opreme u skladu sa uslovima konkursne dokumentacije, uz odgovarajuće ateste o kvalitetu;</w:t>
      </w:r>
    </w:p>
    <w:p w14:paraId="688CDFB9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14:paraId="7F6FB390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14:paraId="7B48A913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Obezbeđuje potrebnu dokumentaciju (otpremnice, reverse...) koju će pregledati (i po potrebi, potpisati) predstavnici Naručioca i/ili Tehničkog predstavnika;</w:t>
      </w:r>
    </w:p>
    <w:p w14:paraId="2D8B313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 w14:paraId="4FEBF9CC" w14:textId="77777777" w:rsidR="001F3C95" w:rsidRDefault="001F3C95" w:rsidP="004A1512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14:paraId="2ADAF9C0" w14:textId="77777777" w:rsidR="004A1512" w:rsidRDefault="004A1512" w:rsidP="004A1512">
      <w:pPr>
        <w:pStyle w:val="ListParagraph"/>
        <w:spacing w:after="200"/>
        <w:jc w:val="both"/>
      </w:pPr>
    </w:p>
    <w:p w14:paraId="2DAC1125" w14:textId="77777777" w:rsidR="001F3C95" w:rsidRPr="007D1237" w:rsidRDefault="001F3C95" w:rsidP="001F3C95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D1A7C7A" w14:textId="77777777" w:rsidR="001F3C95" w:rsidRDefault="001F3C95" w:rsidP="001F3C95">
      <w:pPr>
        <w:pStyle w:val="ListParagraph"/>
        <w:spacing w:after="200"/>
        <w:jc w:val="both"/>
      </w:pPr>
    </w:p>
    <w:p w14:paraId="3C262B76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1F5E313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7B932C00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580BE31A" w14:textId="77777777" w:rsidR="001F3C95" w:rsidRDefault="001F3C95" w:rsidP="001F3C95">
      <w:pPr>
        <w:pStyle w:val="ListParagraph"/>
        <w:spacing w:after="200"/>
        <w:jc w:val="both"/>
      </w:pPr>
    </w:p>
    <w:p w14:paraId="5B1433E3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3117645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14:paraId="6970D4B0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14:paraId="289C4C8A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0F31137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14:paraId="68C57594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14:paraId="7A3CA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bezbedan način;</w:t>
      </w:r>
    </w:p>
    <w:p w14:paraId="02E38AD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14:paraId="6E52C6CD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78A19F1B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Izbor adekvatnog-ih vozila za prevoz/isporuku, uzimajući u obzir način održavanja pristupnih puteva te određivanja smerova kretanja i površina za prolaz i kretanje;</w:t>
      </w:r>
    </w:p>
    <w:p w14:paraId="6B61D0A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228EB4F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57C246C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14:paraId="5321CCE1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14:paraId="52BDC15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0B2BF506" w14:textId="77777777"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14:paraId="3063A9F1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7A7B565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8AB6479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123A6A53" w14:textId="77777777" w:rsidR="001F3C95" w:rsidRDefault="001F3C95" w:rsidP="001F3C95">
      <w:pPr>
        <w:pStyle w:val="ListParagraph"/>
        <w:spacing w:after="200"/>
        <w:jc w:val="both"/>
      </w:pPr>
    </w:p>
    <w:p w14:paraId="660DA8F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35193D5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14:paraId="2453125E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21F458D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360229B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0C0849D9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3505CBEB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3A6CD82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</w:p>
    <w:p w14:paraId="7CAD2B94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1A6DBDAF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7F12B238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634183"/>
    <w:multiLevelType w:val="hybridMultilevel"/>
    <w:tmpl w:val="F4C0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D68A2"/>
    <w:multiLevelType w:val="hybridMultilevel"/>
    <w:tmpl w:val="A7B8EE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95"/>
    <w:rsid w:val="0002560D"/>
    <w:rsid w:val="00053445"/>
    <w:rsid w:val="00080C76"/>
    <w:rsid w:val="00084FD0"/>
    <w:rsid w:val="000B5C83"/>
    <w:rsid w:val="000D5B17"/>
    <w:rsid w:val="00100C6A"/>
    <w:rsid w:val="00167147"/>
    <w:rsid w:val="001B3170"/>
    <w:rsid w:val="001B3FB8"/>
    <w:rsid w:val="001F3C95"/>
    <w:rsid w:val="002627EA"/>
    <w:rsid w:val="002730A7"/>
    <w:rsid w:val="00281A66"/>
    <w:rsid w:val="002820FD"/>
    <w:rsid w:val="00337825"/>
    <w:rsid w:val="003626F6"/>
    <w:rsid w:val="0037080C"/>
    <w:rsid w:val="00396856"/>
    <w:rsid w:val="003C72B4"/>
    <w:rsid w:val="003D1573"/>
    <w:rsid w:val="00427F75"/>
    <w:rsid w:val="0043312C"/>
    <w:rsid w:val="0043750C"/>
    <w:rsid w:val="00442F29"/>
    <w:rsid w:val="00446E4A"/>
    <w:rsid w:val="00490435"/>
    <w:rsid w:val="004A1512"/>
    <w:rsid w:val="004F43A2"/>
    <w:rsid w:val="005031BA"/>
    <w:rsid w:val="00520947"/>
    <w:rsid w:val="0053117B"/>
    <w:rsid w:val="005500AE"/>
    <w:rsid w:val="00565295"/>
    <w:rsid w:val="0057626E"/>
    <w:rsid w:val="00592262"/>
    <w:rsid w:val="005A77F6"/>
    <w:rsid w:val="005C3E64"/>
    <w:rsid w:val="006235B8"/>
    <w:rsid w:val="00631F54"/>
    <w:rsid w:val="006440FD"/>
    <w:rsid w:val="00675176"/>
    <w:rsid w:val="006C575D"/>
    <w:rsid w:val="00774A8A"/>
    <w:rsid w:val="007F3888"/>
    <w:rsid w:val="00835BF5"/>
    <w:rsid w:val="0084382C"/>
    <w:rsid w:val="008472CA"/>
    <w:rsid w:val="008727C7"/>
    <w:rsid w:val="00877285"/>
    <w:rsid w:val="0088772B"/>
    <w:rsid w:val="008963C3"/>
    <w:rsid w:val="008B75AA"/>
    <w:rsid w:val="008D39BA"/>
    <w:rsid w:val="009961C0"/>
    <w:rsid w:val="009C5281"/>
    <w:rsid w:val="009D1DA3"/>
    <w:rsid w:val="00A24D5E"/>
    <w:rsid w:val="00A26B6B"/>
    <w:rsid w:val="00A57225"/>
    <w:rsid w:val="00A65F53"/>
    <w:rsid w:val="00A7107B"/>
    <w:rsid w:val="00AF2C09"/>
    <w:rsid w:val="00B14DAA"/>
    <w:rsid w:val="00B27A6E"/>
    <w:rsid w:val="00BD1759"/>
    <w:rsid w:val="00BF3266"/>
    <w:rsid w:val="00C33742"/>
    <w:rsid w:val="00C42783"/>
    <w:rsid w:val="00CA1494"/>
    <w:rsid w:val="00D33013"/>
    <w:rsid w:val="00D65B8B"/>
    <w:rsid w:val="00D72D92"/>
    <w:rsid w:val="00D85716"/>
    <w:rsid w:val="00DD01B2"/>
    <w:rsid w:val="00DD3845"/>
    <w:rsid w:val="00E922F7"/>
    <w:rsid w:val="00F662BD"/>
    <w:rsid w:val="00F7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27D20"/>
  <w15:docId w15:val="{1FCEE841-1774-4A98-8BCD-EF5AB8CC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Stefan Trmčić</cp:lastModifiedBy>
  <cp:revision>12</cp:revision>
  <dcterms:created xsi:type="dcterms:W3CDTF">2018-01-18T12:47:00Z</dcterms:created>
  <dcterms:modified xsi:type="dcterms:W3CDTF">2018-02-22T12:14:00Z</dcterms:modified>
</cp:coreProperties>
</file>